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40" w:rsidRPr="00AC1BBC" w:rsidRDefault="00992E40" w:rsidP="00AC1BBC">
      <w:pPr>
        <w:pStyle w:val="a3"/>
        <w:shd w:val="clear" w:color="auto" w:fill="FFFFFF"/>
        <w:spacing w:before="0" w:beforeAutospacing="0" w:after="0" w:afterAutospacing="0"/>
        <w:jc w:val="center"/>
        <w:rPr>
          <w:bCs/>
          <w:color w:val="111111"/>
          <w:sz w:val="30"/>
          <w:szCs w:val="30"/>
        </w:rPr>
      </w:pPr>
      <w:r w:rsidRPr="00AC1BBC">
        <w:rPr>
          <w:bCs/>
          <w:color w:val="111111"/>
          <w:sz w:val="30"/>
          <w:szCs w:val="30"/>
        </w:rPr>
        <w:t>Семейное благополучие и семейное неблагополучие. Факторы, причины и индикаторы семейного неблагополучия. Семьи с</w:t>
      </w:r>
      <w:r w:rsidR="00AC1BBC" w:rsidRPr="00AC1BBC">
        <w:rPr>
          <w:bCs/>
          <w:color w:val="111111"/>
          <w:sz w:val="30"/>
          <w:szCs w:val="30"/>
        </w:rPr>
        <w:t>о скрытой формой неблагополучия</w:t>
      </w:r>
    </w:p>
    <w:p w:rsidR="00AC1BBC" w:rsidRPr="00AC1BBC" w:rsidRDefault="00AC1BBC" w:rsidP="00AC1BBC">
      <w:pPr>
        <w:pStyle w:val="a3"/>
        <w:shd w:val="clear" w:color="auto" w:fill="FFFFFF"/>
        <w:spacing w:before="0" w:beforeAutospacing="0" w:after="0" w:afterAutospacing="0"/>
        <w:jc w:val="center"/>
        <w:rPr>
          <w:rFonts w:ascii="Tahoma" w:hAnsi="Tahoma" w:cs="Tahoma"/>
          <w:color w:val="111111"/>
          <w:sz w:val="30"/>
          <w:szCs w:val="30"/>
        </w:rPr>
      </w:pP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Идея о том, что ничто не может заменить ребенку семью, общепринята. Семья выступает как первый воспитательный институт, связь с которым человек ощущает на протяжении всей своей жизни. Семейное воспитание имеет ряд несомненных достоинств. К ним следует отнести, благоприятный эмоциональный и морально-психологический климат, атмосфера любви, заботы и поддержки, близость родительского воздействия, духовная связь и преемственность между поколениями, постоянный пример взрослых, нравственное воспитание личности, через усвоение системы ценностей, семейных традиций, стереотипов поведения и общения и т.д.</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shd w:val="clear" w:color="auto" w:fill="FFFFFF"/>
        </w:rPr>
        <w:t xml:space="preserve">М.А. </w:t>
      </w:r>
      <w:proofErr w:type="spellStart"/>
      <w:r w:rsidRPr="00AC1BBC">
        <w:rPr>
          <w:color w:val="111111"/>
          <w:sz w:val="30"/>
          <w:szCs w:val="30"/>
          <w:shd w:val="clear" w:color="auto" w:fill="FFFFFF"/>
        </w:rPr>
        <w:t>Галагузовой</w:t>
      </w:r>
      <w:proofErr w:type="spellEnd"/>
      <w:r w:rsidRPr="00AC1BBC">
        <w:rPr>
          <w:color w:val="111111"/>
          <w:sz w:val="30"/>
          <w:szCs w:val="30"/>
          <w:shd w:val="clear" w:color="auto" w:fill="FFFFFF"/>
        </w:rPr>
        <w:t xml:space="preserve">, Л.В. </w:t>
      </w:r>
      <w:proofErr w:type="spellStart"/>
      <w:r w:rsidRPr="00AC1BBC">
        <w:rPr>
          <w:color w:val="111111"/>
          <w:sz w:val="30"/>
          <w:szCs w:val="30"/>
          <w:shd w:val="clear" w:color="auto" w:fill="FFFFFF"/>
        </w:rPr>
        <w:t>Мардаханова</w:t>
      </w:r>
      <w:proofErr w:type="spellEnd"/>
      <w:r w:rsidRPr="00AC1BBC">
        <w:rPr>
          <w:color w:val="111111"/>
          <w:sz w:val="30"/>
          <w:szCs w:val="30"/>
          <w:shd w:val="clear" w:color="auto" w:fill="FFFFFF"/>
        </w:rPr>
        <w:t>, Т.И. Шульги и М.В. Шакурова выделяют четыре категории семей, различающихся по уровню социальной адаптации от высокого к среднему, низкому и крайне низкому: благополучные семьи, семьи группы риска, неблагополучные семьи, асоциальные семьи.</w:t>
      </w:r>
    </w:p>
    <w:p w:rsid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iCs/>
          <w:color w:val="000000"/>
          <w:sz w:val="30"/>
          <w:szCs w:val="30"/>
          <w:shd w:val="clear" w:color="auto" w:fill="FFFFFF"/>
        </w:rPr>
        <w:t>Благополучные семьи</w:t>
      </w:r>
      <w:r w:rsidRPr="00AC1BBC">
        <w:rPr>
          <w:i/>
          <w:iCs/>
          <w:color w:val="000000"/>
          <w:sz w:val="30"/>
          <w:szCs w:val="30"/>
          <w:shd w:val="clear" w:color="auto" w:fill="FFFFFF"/>
        </w:rPr>
        <w:t> </w:t>
      </w:r>
      <w:r w:rsidRPr="00AC1BBC">
        <w:rPr>
          <w:color w:val="000000"/>
          <w:sz w:val="30"/>
          <w:szCs w:val="30"/>
          <w:shd w:val="clear" w:color="auto" w:fill="FFFFFF"/>
        </w:rPr>
        <w:t>успешно справляются со своими функциями, практически не нуждаются в поддержке специалистов,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iCs/>
          <w:color w:val="000000"/>
          <w:sz w:val="30"/>
          <w:szCs w:val="30"/>
          <w:shd w:val="clear" w:color="auto" w:fill="FFFFFF"/>
        </w:rPr>
        <w:t>Семьи группы</w:t>
      </w:r>
      <w:r w:rsidRPr="00AC1BBC">
        <w:rPr>
          <w:i/>
          <w:iCs/>
          <w:color w:val="000000"/>
          <w:sz w:val="30"/>
          <w:szCs w:val="30"/>
          <w:shd w:val="clear" w:color="auto" w:fill="FFFFFF"/>
        </w:rPr>
        <w:t xml:space="preserve"> риска</w:t>
      </w:r>
      <w:r w:rsidRPr="00AC1BBC">
        <w:rPr>
          <w:color w:val="000000"/>
          <w:sz w:val="30"/>
          <w:szCs w:val="30"/>
          <w:shd w:val="clear" w:color="auto" w:fill="FFFFFF"/>
        </w:rPr>
        <w:t> характеризуются наличием некоторого отклонения от норм, не позволяющих определить их как благополучные, например, неполная семья, малообеспеченная семья и пр. и снижающего адаптивные способности этих семей. Они справляются с задачами воспитания ребенка с большим напряжением своих сил.</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Неблагополучные семьи, 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w:t>
      </w:r>
      <w:proofErr w:type="spellStart"/>
      <w:r w:rsidRPr="00AC1BBC">
        <w:rPr>
          <w:color w:val="111111"/>
          <w:sz w:val="30"/>
          <w:szCs w:val="30"/>
        </w:rPr>
        <w:t>малорезультативно</w:t>
      </w:r>
      <w:proofErr w:type="spellEnd"/>
      <w:r w:rsidRPr="00AC1BBC">
        <w:rPr>
          <w:color w:val="111111"/>
          <w:sz w:val="30"/>
          <w:szCs w:val="30"/>
        </w:rPr>
        <w:t>.</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Асоциальные семьи–семьи,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противоправный образ жизни и жилищно-бытовые условия не отвечают элементарным санитарно-гигиеническим требованиям, а воспитанием </w:t>
      </w:r>
      <w:r w:rsidRPr="00AC1BBC">
        <w:rPr>
          <w:color w:val="111111"/>
          <w:sz w:val="30"/>
          <w:szCs w:val="30"/>
        </w:rPr>
        <w:lastRenderedPageBreak/>
        <w:t>детей, как правило, никто не занимается, дети оказываются безнадзорными, полуголодными, отстают в развитии, становятся жертвами насилия.</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000000"/>
          <w:sz w:val="30"/>
          <w:szCs w:val="30"/>
          <w:shd w:val="clear" w:color="auto" w:fill="FFFFFF"/>
        </w:rPr>
        <w:t xml:space="preserve">Для социально-педагогического понимания проблемы семьи особо важно изучение педагогически несостоятельных семей, часто ошибочно называемых «неблагополучными». В их основе не финансовая несостоятельность, а неспособность родителей к социально-половому и социально-педагогическому воспитанию. Педагогически несостоятельные и конфликтные семьи не оказывают на детей прямого </w:t>
      </w:r>
      <w:proofErr w:type="spellStart"/>
      <w:r w:rsidRPr="00AC1BBC">
        <w:rPr>
          <w:color w:val="000000"/>
          <w:sz w:val="30"/>
          <w:szCs w:val="30"/>
          <w:shd w:val="clear" w:color="auto" w:fill="FFFFFF"/>
        </w:rPr>
        <w:t>десоциализирующего</w:t>
      </w:r>
      <w:proofErr w:type="spellEnd"/>
      <w:r w:rsidRPr="00AC1BBC">
        <w:rPr>
          <w:color w:val="000000"/>
          <w:sz w:val="30"/>
          <w:szCs w:val="30"/>
          <w:shd w:val="clear" w:color="auto" w:fill="FFFFFF"/>
        </w:rPr>
        <w:t xml:space="preserve"> влияния. Формирование антиобщественных ориентации у детей происходит потому, что из-за педагогических ошибок, тяжелой морально-психологической атмосферы здесь утрачивается воспитательная роль семьи. Духовные потребности здесь второстепенны. Отсюда неумение разумно организовать жизнедеятельность семьи, нежелание проводить совместно досуг из-за отсутствия культурных запросов со стороны взрослых и слишком разных интересов детей и родителей.</w:t>
      </w:r>
      <w:r w:rsidRPr="00AC1BBC">
        <w:rPr>
          <w:rFonts w:ascii="Calibri" w:hAnsi="Calibri" w:cs="Tahoma"/>
          <w:color w:val="111111"/>
          <w:sz w:val="30"/>
          <w:szCs w:val="30"/>
        </w:rPr>
        <w:t> </w:t>
      </w:r>
      <w:r w:rsidRPr="00AC1BBC">
        <w:rPr>
          <w:color w:val="000000"/>
          <w:sz w:val="30"/>
          <w:szCs w:val="30"/>
          <w:shd w:val="clear" w:color="auto" w:fill="FFFFFF"/>
        </w:rPr>
        <w:t>Часто это приводит к развитию еще одного типа семьи –</w:t>
      </w:r>
      <w:r w:rsidRPr="00AC1BBC">
        <w:rPr>
          <w:rFonts w:ascii="Calibri" w:hAnsi="Calibri" w:cs="Tahoma"/>
          <w:color w:val="111111"/>
          <w:sz w:val="30"/>
          <w:szCs w:val="30"/>
        </w:rPr>
        <w:t> </w:t>
      </w:r>
      <w:r w:rsidRPr="00AC1BBC">
        <w:rPr>
          <w:color w:val="000000"/>
          <w:sz w:val="30"/>
          <w:szCs w:val="30"/>
          <w:shd w:val="clear" w:color="auto" w:fill="FFFFFF"/>
        </w:rPr>
        <w:t>криминогенного.</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По определению Всемирной Организации Здравоохранения, здоровая семья – это семья, не подверженная деструктивному, психологическому и социальному влиянию и способная воспроизводить здоровое поколение.</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Признаки здоровой семьи:</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наличие обоих родителей, состоящих в зарегистрированном браке, детей, воспитывающихся на основе преемственности поколений;</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духовно-нравственное благополучие;</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медицинское благополучие;</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отсутствие хронических (неразрешимых) семейных конфликтов;</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xml:space="preserve">     - удовлетворенность браком, отношениями в нем, в </w:t>
      </w:r>
      <w:proofErr w:type="spellStart"/>
      <w:r w:rsidRPr="00AC1BBC">
        <w:rPr>
          <w:color w:val="111111"/>
          <w:sz w:val="30"/>
          <w:szCs w:val="30"/>
        </w:rPr>
        <w:t>т.ч</w:t>
      </w:r>
      <w:proofErr w:type="spellEnd"/>
      <w:r w:rsidRPr="00AC1BBC">
        <w:rPr>
          <w:color w:val="111111"/>
          <w:sz w:val="30"/>
          <w:szCs w:val="30"/>
        </w:rPr>
        <w:t>. и сексуальными;</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единый подход со стороны родителей, бабушек и дедушек;</w:t>
      </w:r>
    </w:p>
    <w:p w:rsidR="00992E40" w:rsidRPr="00AC1BBC" w:rsidRDefault="00992E40" w:rsidP="00AC1BBC">
      <w:pPr>
        <w:pStyle w:val="a3"/>
        <w:shd w:val="clear" w:color="auto" w:fill="FFFFFF"/>
        <w:spacing w:before="0" w:beforeAutospacing="0" w:after="0" w:afterAutospacing="0"/>
        <w:jc w:val="both"/>
        <w:rPr>
          <w:rFonts w:ascii="Tahoma" w:hAnsi="Tahoma" w:cs="Tahoma"/>
          <w:color w:val="111111"/>
          <w:sz w:val="30"/>
          <w:szCs w:val="30"/>
        </w:rPr>
      </w:pPr>
      <w:r w:rsidRPr="00AC1BBC">
        <w:rPr>
          <w:color w:val="111111"/>
          <w:sz w:val="30"/>
          <w:szCs w:val="30"/>
        </w:rPr>
        <w:t>     - здоровый семейный образ жизни.</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Известны</w:t>
      </w:r>
      <w:r w:rsidR="00AC1BBC">
        <w:rPr>
          <w:color w:val="111111"/>
          <w:sz w:val="30"/>
          <w:szCs w:val="30"/>
        </w:rPr>
        <w:t>й детский психиатр М. И. Буянов</w:t>
      </w:r>
      <w:r w:rsidRPr="00AC1BBC">
        <w:rPr>
          <w:color w:val="111111"/>
          <w:sz w:val="30"/>
          <w:szCs w:val="30"/>
        </w:rPr>
        <w:t xml:space="preserve">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w:t>
      </w:r>
      <w:r w:rsidRPr="00AC1BBC">
        <w:rPr>
          <w:color w:val="111111"/>
          <w:sz w:val="30"/>
          <w:szCs w:val="30"/>
        </w:rPr>
        <w:lastRenderedPageBreak/>
        <w:t>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w:t>
      </w:r>
      <w:r w:rsidR="00AC1BBC">
        <w:rPr>
          <w:color w:val="111111"/>
          <w:sz w:val="30"/>
          <w:szCs w:val="30"/>
        </w:rPr>
        <w:t>к, что только система отношений</w:t>
      </w:r>
      <w:r w:rsidRPr="00AC1BBC">
        <w:rPr>
          <w:color w:val="111111"/>
          <w:sz w:val="30"/>
          <w:szCs w:val="30"/>
        </w:rPr>
        <w:t xml:space="preserve"> «семья - ребенок» имеет право рассматриваться как благополучная или неблагополучная». Таким образом, душевное состояние и поведение ребенка является своеобразным индикатором семейного благополучия.</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С учетом доминирующих факторов, оказывающих негативное влияние на развитие личности ребенка, неблагополучные семьи можно разделить на две большие группы, каждая из которых включает несколько разновидностей. Первую группу составляют семьи с явной </w:t>
      </w:r>
      <w:r w:rsidRPr="00AC1BBC">
        <w:rPr>
          <w:b/>
          <w:bCs/>
          <w:color w:val="111111"/>
          <w:sz w:val="30"/>
          <w:szCs w:val="30"/>
        </w:rPr>
        <w:t>(открытой) формой неблагополучия</w:t>
      </w:r>
      <w:r w:rsidRPr="00AC1BBC">
        <w:rPr>
          <w:color w:val="111111"/>
          <w:sz w:val="30"/>
          <w:szCs w:val="30"/>
        </w:rPr>
        <w:t> – так называемые конфликтные, проблемные семьи, асоциальные, аморально – криминальные и семьи с недостатком воспитательных ресурсов.</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категории </w:t>
      </w:r>
      <w:r w:rsidRPr="00AC1BBC">
        <w:rPr>
          <w:b/>
          <w:bCs/>
          <w:color w:val="111111"/>
          <w:sz w:val="30"/>
          <w:szCs w:val="30"/>
        </w:rPr>
        <w:t>внутренне неблагополучных (со скрытой формой неблагополучия</w:t>
      </w:r>
      <w:r w:rsidRPr="00AC1BBC">
        <w:rPr>
          <w:color w:val="111111"/>
          <w:sz w:val="30"/>
          <w:szCs w:val="30"/>
        </w:rPr>
        <w:t>).</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неадекватности, стыд за себя и родителей перед окружающими, страх и боль за свое настоящее и будущее. Среди внешне неблагополучных семей наиболее распространенными являются </w:t>
      </w:r>
      <w:r w:rsidRPr="00AC1BBC">
        <w:rPr>
          <w:color w:val="111111"/>
          <w:sz w:val="30"/>
          <w:szCs w:val="30"/>
        </w:rPr>
        <w:lastRenderedPageBreak/>
        <w:t xml:space="preserve">те, в которых один или несколько членов зависимы от употребления </w:t>
      </w:r>
      <w:proofErr w:type="spellStart"/>
      <w:r w:rsidRPr="00AC1BBC">
        <w:rPr>
          <w:color w:val="111111"/>
          <w:sz w:val="30"/>
          <w:szCs w:val="30"/>
        </w:rPr>
        <w:t>психоактивных</w:t>
      </w:r>
      <w:proofErr w:type="spellEnd"/>
      <w:r w:rsidRPr="00AC1BBC">
        <w:rPr>
          <w:color w:val="111111"/>
          <w:sz w:val="30"/>
          <w:szCs w:val="30"/>
        </w:rPr>
        <w:t xml:space="preserve"> веществ, прежде всего алкоголя и наркотиков. Человек, страдающий от алкоголизма и наркотиков, вовлекает в свое заболевание всех близких людей. Поэтому неслучайно специалисты стали обращать внимание не только на самого больного, но и на его семью, признав тем самым, что зависимость от алкоголя и наркотиков – семейная заболевание, семейная проблема.</w:t>
      </w:r>
    </w:p>
    <w:p w:rsidR="00992E40" w:rsidRPr="00AC1BBC" w:rsidRDefault="00AC1BBC" w:rsidP="00AC1BBC">
      <w:pPr>
        <w:pStyle w:val="a3"/>
        <w:shd w:val="clear" w:color="auto" w:fill="FFFFFF"/>
        <w:spacing w:before="0" w:beforeAutospacing="0" w:after="0" w:afterAutospacing="0"/>
        <w:jc w:val="both"/>
        <w:rPr>
          <w:rFonts w:ascii="Tahoma" w:hAnsi="Tahoma" w:cs="Tahoma"/>
          <w:color w:val="111111"/>
          <w:sz w:val="30"/>
          <w:szCs w:val="30"/>
        </w:rPr>
      </w:pPr>
      <w:r>
        <w:rPr>
          <w:color w:val="111111"/>
          <w:sz w:val="30"/>
          <w:szCs w:val="30"/>
        </w:rPr>
        <w:t> </w:t>
      </w:r>
      <w:r>
        <w:rPr>
          <w:color w:val="111111"/>
          <w:sz w:val="30"/>
          <w:szCs w:val="30"/>
        </w:rPr>
        <w:tab/>
      </w:r>
      <w:proofErr w:type="spellStart"/>
      <w:r w:rsidR="00992E40" w:rsidRPr="00AC1BBC">
        <w:rPr>
          <w:color w:val="111111"/>
          <w:sz w:val="30"/>
          <w:szCs w:val="30"/>
        </w:rPr>
        <w:t>Сухогузова</w:t>
      </w:r>
      <w:proofErr w:type="spellEnd"/>
      <w:r w:rsidR="00992E40" w:rsidRPr="00AC1BBC">
        <w:rPr>
          <w:color w:val="111111"/>
          <w:sz w:val="30"/>
          <w:szCs w:val="30"/>
        </w:rPr>
        <w:t xml:space="preserve"> И.Г. выделяет типы неблагополучных семей по типу воспитательных ошибок:</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 семьи с </w:t>
      </w:r>
      <w:proofErr w:type="spellStart"/>
      <w:r w:rsidRPr="00AC1BBC">
        <w:rPr>
          <w:color w:val="111111"/>
          <w:sz w:val="30"/>
          <w:szCs w:val="30"/>
        </w:rPr>
        <w:t>попустительско</w:t>
      </w:r>
      <w:proofErr w:type="spellEnd"/>
      <w:r w:rsidRPr="00AC1BBC">
        <w:rPr>
          <w:color w:val="111111"/>
          <w:sz w:val="30"/>
          <w:szCs w:val="30"/>
        </w:rPr>
        <w:t>-снисходительным стилем воспитания, когда родители не придают значения проступкам детей, не видят в них ничего страшного, считают, что «все дети такие», что «мы сами такими же были». Педагогу, психологу в подобных случаях бывает трудно изменить благодушное, самоуспокоенное настроение таких родителей, заставить всерьез реагировать на проблемные моменты в поведении ребенка;</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позицией круговой обороны воспитания, строят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пап и мам. Они продолжают искать виновных на стороне. Дети из таких семей страдают особенно тяжелыми дефектами морального сознания, они лживы и жестоки, весьма трудно поддаются перевоспитанию;</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демонстративным стилем воспитания, когда родители, чаще мать, не стесняясь, всем и каждому жалуются на своего ребенка, рассказывают на каждом углу о его проступках, явно преувеличивая степень их опасности, вслух заявляют, что он растет «бандитом» и т.п. Это приводит к утрате у ребенка стыдливости, чувства раскаяния за свои поступки, снимает внутренний контроль за своим поведением, вызывает озлобление по отношению к взрослым, родителям;</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педантично-подозрительным стилем воспитания,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 семьи с жестко-авторитарным стилем воспитания, в которых родителям присуще злоупотребление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жестокая расправа. </w:t>
      </w:r>
      <w:r w:rsidRPr="00AC1BBC">
        <w:rPr>
          <w:color w:val="111111"/>
          <w:sz w:val="30"/>
          <w:szCs w:val="30"/>
        </w:rPr>
        <w:lastRenderedPageBreak/>
        <w:t>Дети обычно в подобных случаях растут агрессивными, жестокими, стремятся обижать слабых, маленьких, беззащитных;</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увещевательным стилем воспитания, где в противоположность жестко-авторитарному стилю родители проявляют по отношению к своим детям полную беспомощность, предпочитают увещевать, бесконечно уговаривать, объяснять, не применяя никаких волевых воздействий и наказаний. Дети в таких семьях, что называется, «садятся на голову»;</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отстраненно-равнодушным стилем воспитания. Данный стиль возникает, как правило, в семьях, где родители, в частности мать, поглощены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воспитанием по типу «кумир семьи». Данное отношение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в результате у него формируется крайний эгоцентризм, эгоизм, первыми жертвами которого становятся сами же родители;</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семьи с непоследовательным стилем воспитания,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проявлений, что приводит к потере родительского авторитета. Подросток становится неуправляемым, непредсказуемым, пренебрегает мнением старших, родителей.</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К семьям со скрытыми формами семейного неблагополучия относятся следующие: семьи, ориентированные на успех ребенка; </w:t>
      </w:r>
      <w:proofErr w:type="spellStart"/>
      <w:r w:rsidRPr="00AC1BBC">
        <w:rPr>
          <w:color w:val="111111"/>
          <w:sz w:val="30"/>
          <w:szCs w:val="30"/>
        </w:rPr>
        <w:t>псевдовзаимные</w:t>
      </w:r>
      <w:proofErr w:type="spellEnd"/>
      <w:r w:rsidRPr="00AC1BBC">
        <w:rPr>
          <w:color w:val="111111"/>
          <w:sz w:val="30"/>
          <w:szCs w:val="30"/>
        </w:rPr>
        <w:t xml:space="preserve"> и </w:t>
      </w:r>
      <w:proofErr w:type="spellStart"/>
      <w:r w:rsidRPr="00AC1BBC">
        <w:rPr>
          <w:color w:val="111111"/>
          <w:sz w:val="30"/>
          <w:szCs w:val="30"/>
        </w:rPr>
        <w:t>псевдовраждебные</w:t>
      </w:r>
      <w:proofErr w:type="spellEnd"/>
      <w:r w:rsidRPr="00AC1BBC">
        <w:rPr>
          <w:color w:val="111111"/>
          <w:sz w:val="30"/>
          <w:szCs w:val="30"/>
        </w:rPr>
        <w:t xml:space="preserve"> семьи.</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Семьи, ориентированные на успех ребенка. Возможная разновидность внутренне неблагополучной семьи - кажущиеся совершенно нормальными типичные семьи, где родители вроде бы уделяют детям достаточно внимания и придают им значение. Весь диапазон семейных взаимоотношений разворачивается в пространстве между возрастными и индивидуальными особенностями детей и предъявляемыми им со стороны родителей ожиданиями, которые, в конечном счете, формируют отношение ребенка к себе и к своему </w:t>
      </w:r>
      <w:r w:rsidRPr="00AC1BBC">
        <w:rPr>
          <w:color w:val="111111"/>
          <w:sz w:val="30"/>
          <w:szCs w:val="30"/>
        </w:rPr>
        <w:lastRenderedPageBreak/>
        <w:t>окружению. Родители внушают детям стремление к достижениям, что часто сопровождается чрезмерной боязнью неудачи. Ребенок чувствует, что все его положительные связи с родителями зависят от его успехов, боится, что его будут любить, лишь пока он все делает хорошо. Эта установка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 том, как обстоят его школьные (спортивные, музыкальные и т.п.) дела. Он заранее уверен, что его ждут «справедливые» упреки, назидания, а то и более серьезные наказания, если ему не удалось добиться ожидаемых успехов.</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proofErr w:type="spellStart"/>
      <w:r w:rsidRPr="00AC1BBC">
        <w:rPr>
          <w:color w:val="111111"/>
          <w:sz w:val="30"/>
          <w:szCs w:val="30"/>
        </w:rPr>
        <w:t>Псевдовзаимные</w:t>
      </w:r>
      <w:proofErr w:type="spellEnd"/>
      <w:r w:rsidRPr="00AC1BBC">
        <w:rPr>
          <w:color w:val="111111"/>
          <w:sz w:val="30"/>
          <w:szCs w:val="30"/>
        </w:rPr>
        <w:t xml:space="preserve"> и </w:t>
      </w:r>
      <w:proofErr w:type="spellStart"/>
      <w:r w:rsidRPr="00AC1BBC">
        <w:rPr>
          <w:color w:val="111111"/>
          <w:sz w:val="30"/>
          <w:szCs w:val="30"/>
        </w:rPr>
        <w:t>псевдовраждебные</w:t>
      </w:r>
      <w:proofErr w:type="spellEnd"/>
      <w:r w:rsidRPr="00AC1BBC">
        <w:rPr>
          <w:color w:val="111111"/>
          <w:sz w:val="30"/>
          <w:szCs w:val="30"/>
        </w:rPr>
        <w:t xml:space="preserve"> семьи. В обоих случаях речь идет о семьях, члены которых связаны между собой бесконечно повторяющимися стереотипами эмоциональных </w:t>
      </w:r>
      <w:proofErr w:type="spellStart"/>
      <w:r w:rsidRPr="00AC1BBC">
        <w:rPr>
          <w:color w:val="111111"/>
          <w:sz w:val="30"/>
          <w:szCs w:val="30"/>
        </w:rPr>
        <w:t>взаимореагирований</w:t>
      </w:r>
      <w:proofErr w:type="spellEnd"/>
      <w:r w:rsidRPr="00AC1BBC">
        <w:rPr>
          <w:color w:val="111111"/>
          <w:sz w:val="30"/>
          <w:szCs w:val="30"/>
        </w:rPr>
        <w:t xml:space="preserve"> и находятся в фиксированных позициях в отношении друг к другу, препятствующих личностному и психологическому отделению членов семьи. </w:t>
      </w:r>
      <w:proofErr w:type="spellStart"/>
      <w:r w:rsidRPr="00AC1BBC">
        <w:rPr>
          <w:color w:val="111111"/>
          <w:sz w:val="30"/>
          <w:szCs w:val="30"/>
        </w:rPr>
        <w:t>Псевдовзаимные</w:t>
      </w:r>
      <w:proofErr w:type="spellEnd"/>
      <w:r w:rsidRPr="00AC1BBC">
        <w:rPr>
          <w:color w:val="111111"/>
          <w:sz w:val="30"/>
          <w:szCs w:val="30"/>
        </w:rPr>
        <w:t xml:space="preserve"> семьи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В </w:t>
      </w:r>
      <w:proofErr w:type="spellStart"/>
      <w:r w:rsidRPr="00AC1BBC">
        <w:rPr>
          <w:color w:val="111111"/>
          <w:sz w:val="30"/>
          <w:szCs w:val="30"/>
        </w:rPr>
        <w:t>псевдовраждебных</w:t>
      </w:r>
      <w:proofErr w:type="spellEnd"/>
      <w:r w:rsidRPr="00AC1BBC">
        <w:rPr>
          <w:color w:val="111111"/>
          <w:sz w:val="30"/>
          <w:szCs w:val="30"/>
        </w:rPr>
        <w:t xml:space="preserve"> семьях, наоборот, принято выражать лишь враждебные чувства, а нежные — отвергать.</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Подобная форма супружеского взаимодействия может быть перенесена и в сферу детско-родительских отношений, что не может не отразиться на формировании личности ребенка. Он не столько учится чувствовать, сколько «играть в чувства», причем ориентируясь исключительно на положительную сторону их проявления, оставаясь при этом эмоционально холодным и отчужденным.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 пусть даже самого близкого, а эмоциональное отстранение вплоть до полного отчуждения возведет в свой главный жизненный принцип.</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Исследователи, занимающиеся изучением психологии подобных семей, выделяют в качестве наиболее распространенных три конкретные формы наблюдающегося в них неблагополучия: соперничество, мнимое сотрудничество и изоляция.</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Соперничество проявляется в виде стремления двух или более членов семьи обеспечить себе главенствующее положение в доме. На первый взгляд, это главенство в принятии решений: финансовых, хозяйственных, педагогических (касающихся воспитания детей), организационных и т.п. Известно, что проблема лидерства в семье </w:t>
      </w:r>
      <w:r w:rsidRPr="00AC1BBC">
        <w:rPr>
          <w:color w:val="111111"/>
          <w:sz w:val="30"/>
          <w:szCs w:val="30"/>
        </w:rPr>
        <w:lastRenderedPageBreak/>
        <w:t>особенно остро стоит в первые годы брака: муж и жена нередко ссорятся из-за того, кому из них быть главой семьи.</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Соперничество является свидетельством того, что настоящего главы в семье нет.</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Ребенок в такой семье растет с отсутствием традиционного разделения ролей в семье, для него является нормой выяснение кто в «семье главный» при каждом удобном случае. У ребенка формируется мнение, что конфликты </w:t>
      </w:r>
      <w:r w:rsidR="00AC1BBC">
        <w:rPr>
          <w:color w:val="111111"/>
          <w:sz w:val="30"/>
          <w:szCs w:val="30"/>
        </w:rPr>
        <w:t xml:space="preserve">- </w:t>
      </w:r>
      <w:r w:rsidRPr="00AC1BBC">
        <w:rPr>
          <w:color w:val="111111"/>
          <w:sz w:val="30"/>
          <w:szCs w:val="30"/>
        </w:rPr>
        <w:t>это норма.</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Мнимое сотрудничество. Конфликтов между мужем и женой или супругами и их родителями на поверхности не видно. Но это временное затишье продолжается лишь до того момента, пока кто-то из членов семьи не меняет своей жизненной позиции. Мнимое сотрудничество может отчетливо проявиться и в ситуации, когда, наоборот, кто-то из членов семьи (чаще жена), после длительного периода занятий только домашними делами, решает включиться в профессиональную деятельность. Карьера требует много сил и времени, поэтому, естественно, домашние дела, которые выполняла только жена, приходится перераспределять между другими членами семьи и чему они не готовы.</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В такой семье у ребенка не формируется установка на сотрудничество с членами своей семьи, находить компромисс. Наоборот, он считает, что каждый должен поддерживать другого, пока это не идет вразрез его личным интересам.</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Изоляция. Относительно простой вариант подобной трудности в семье - психологическая изолированность кого-то одного в семье от других, чаще всего это овдовевший родитель одного из супругов. Несмотря на то, что живет в доме своих детей, непосредственного участия в жизни семьи он не принимает: никто не интересуется его мнением по тем или иным вопросам, его не привлекают к обсуждению важных семейных проблем и даже о самочувствии не спрашивают, так, как всем известно, что «он всегда хворает». К нему просто привыкли, как к предмету интерьера и считают своим долгом только позаботиться о том, чтобы он был своевременно накормлен. В такой семье ребенок наблюдает ситуацию эмоционального,</w:t>
      </w:r>
      <w:bookmarkStart w:id="0" w:name="_GoBack"/>
      <w:bookmarkEnd w:id="0"/>
      <w:r w:rsidRPr="00AC1BBC">
        <w:rPr>
          <w:color w:val="111111"/>
          <w:sz w:val="30"/>
          <w:szCs w:val="30"/>
        </w:rPr>
        <w:t xml:space="preserve"> психологического, а подчас и физической изолированности членов семьи. У такого ребенка нет чувства привязанности к семье, он не знает</w:t>
      </w:r>
      <w:r w:rsidR="00AC1BBC">
        <w:rPr>
          <w:color w:val="111111"/>
          <w:sz w:val="30"/>
          <w:szCs w:val="30"/>
        </w:rPr>
        <w:t>,</w:t>
      </w:r>
      <w:r w:rsidRPr="00AC1BBC">
        <w:rPr>
          <w:color w:val="111111"/>
          <w:sz w:val="30"/>
          <w:szCs w:val="30"/>
        </w:rPr>
        <w:t xml:space="preserve"> что такое переживание за другого члена семьи, если тот старый или больной.</w:t>
      </w:r>
    </w:p>
    <w:p w:rsidR="00992E40" w:rsidRPr="00AC1BBC" w:rsidRDefault="00992E40" w:rsidP="00AC1BBC">
      <w:pPr>
        <w:pStyle w:val="a3"/>
        <w:shd w:val="clear" w:color="auto" w:fill="FFFFFF"/>
        <w:spacing w:before="0" w:beforeAutospacing="0" w:after="0" w:afterAutospacing="0"/>
        <w:ind w:firstLine="708"/>
        <w:jc w:val="both"/>
        <w:rPr>
          <w:rFonts w:ascii="Tahoma" w:hAnsi="Tahoma" w:cs="Tahoma"/>
          <w:color w:val="111111"/>
          <w:sz w:val="30"/>
          <w:szCs w:val="30"/>
        </w:rPr>
      </w:pPr>
      <w:r w:rsidRPr="00AC1BBC">
        <w:rPr>
          <w:color w:val="111111"/>
          <w:sz w:val="30"/>
          <w:szCs w:val="30"/>
        </w:rPr>
        <w:t xml:space="preserve">Семейное воспитание - это управляемая система взаимоотношений родителей с детьми, и ведущая роль в ней принадлежит родителям. Именно им необходимо знать, какие формы взаимоотношений с собственными детьми способствуют гармоничному развитию детской психики и личностных качеств, а какие, наоборот, </w:t>
      </w:r>
      <w:r w:rsidRPr="00AC1BBC">
        <w:rPr>
          <w:color w:val="111111"/>
          <w:sz w:val="30"/>
          <w:szCs w:val="30"/>
        </w:rPr>
        <w:lastRenderedPageBreak/>
        <w:t>препятствуют формированию у них нормального поведения и в большинстве своем ведут к трудновоспитуемости и деформации личности. Довольно часто родители видят свою воспитательную задачу в том, чтобы добиться послушания. Поэтому нередко даже не пытаются понять ребенка, а стремятся как можно больше поучать, ругать, читать длинные нотации, забывая о том, что нотация - это не живая беседа, не разговор по душам, а навязывание «истин», которые взрослым кажутся бесспорными, а ребенком зачастую не воспринимаются и не принимаются, потому что просто не понимаются. Подобный способ суррогатного воспитания дает формальное удовлетворение родителям и совершенно бесполезен (и даже вреден) для воспитываемых таким образом детей.</w:t>
      </w:r>
    </w:p>
    <w:p w:rsidR="00992E40" w:rsidRDefault="00992E40" w:rsidP="00992E40">
      <w:pPr>
        <w:pStyle w:val="a3"/>
        <w:shd w:val="clear" w:color="auto" w:fill="FFFFFF"/>
        <w:spacing w:before="0" w:beforeAutospacing="0" w:after="200" w:afterAutospacing="0"/>
        <w:jc w:val="center"/>
        <w:rPr>
          <w:rFonts w:ascii="Tahoma" w:hAnsi="Tahoma" w:cs="Tahoma"/>
          <w:color w:val="111111"/>
          <w:sz w:val="18"/>
          <w:szCs w:val="18"/>
        </w:rPr>
      </w:pPr>
    </w:p>
    <w:p w:rsidR="00992E40" w:rsidRDefault="00992E40" w:rsidP="00992E40">
      <w:pPr>
        <w:pStyle w:val="a3"/>
        <w:shd w:val="clear" w:color="auto" w:fill="FFFFFF"/>
        <w:spacing w:before="0" w:beforeAutospacing="0" w:after="200" w:afterAutospacing="0"/>
        <w:jc w:val="center"/>
        <w:rPr>
          <w:rFonts w:ascii="Tahoma" w:hAnsi="Tahoma" w:cs="Tahoma"/>
          <w:color w:val="111111"/>
          <w:sz w:val="18"/>
          <w:szCs w:val="18"/>
        </w:rPr>
      </w:pPr>
    </w:p>
    <w:p w:rsidR="004D63BF" w:rsidRDefault="004D63BF"/>
    <w:sectPr w:rsidR="004D6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40"/>
    <w:rsid w:val="004D63BF"/>
    <w:rsid w:val="00992E40"/>
    <w:rsid w:val="00AC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B8E7"/>
  <w15:docId w15:val="{E4496804-DE85-4251-A95A-27C9DFA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2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2650</Words>
  <Characters>15108</Characters>
  <Application>Microsoft Office Word</Application>
  <DocSecurity>0</DocSecurity>
  <Lines>125</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Дмирий</dc:creator>
  <cp:lastModifiedBy>User</cp:lastModifiedBy>
  <cp:revision>2</cp:revision>
  <dcterms:created xsi:type="dcterms:W3CDTF">2021-05-03T17:23:00Z</dcterms:created>
  <dcterms:modified xsi:type="dcterms:W3CDTF">2021-05-04T07:21:00Z</dcterms:modified>
</cp:coreProperties>
</file>